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3305" w14:textId="77777777" w:rsidR="009303FA" w:rsidRPr="009A0FBC" w:rsidRDefault="009303FA" w:rsidP="009303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2DE1CE9" w14:textId="77777777" w:rsidR="009303FA" w:rsidRPr="009A0FBC" w:rsidRDefault="009303FA" w:rsidP="009303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5E07E52B" w14:textId="77777777" w:rsidR="009303FA" w:rsidRPr="009A0FBC" w:rsidRDefault="009303FA" w:rsidP="009303F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6FEF8A3F" w14:textId="77777777" w:rsidR="009303FA" w:rsidRPr="009A0FBC" w:rsidRDefault="009303FA" w:rsidP="009303F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9774BE" w14:textId="77777777" w:rsidR="009303FA" w:rsidRPr="009A0FBC" w:rsidRDefault="009303FA" w:rsidP="009303F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112-02/23-01/03</w:t>
      </w:r>
    </w:p>
    <w:p w14:paraId="74667F8D" w14:textId="77777777" w:rsidR="009303FA" w:rsidRPr="009A0FBC" w:rsidRDefault="009303FA" w:rsidP="009303F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URBROJ:</w:t>
      </w:r>
      <w:r w:rsidRPr="009A0FBC">
        <w:rPr>
          <w:rFonts w:ascii="Times New Roman" w:hAnsi="Times New Roman" w:cs="Times New Roman"/>
          <w:sz w:val="24"/>
          <w:szCs w:val="24"/>
        </w:rPr>
        <w:t xml:space="preserve"> 2198-1-42-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A0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1B383EF5" w14:textId="77777777" w:rsidR="009303FA" w:rsidRPr="009A0FBC" w:rsidRDefault="009303FA" w:rsidP="009303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Sv. Filip i Jakov, 15</w:t>
      </w:r>
      <w:r w:rsidRPr="009A0F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ožujka</w:t>
      </w:r>
      <w:r w:rsidRPr="009A0F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A0FB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7D404DC" w14:textId="77777777" w:rsidR="009303FA" w:rsidRDefault="009303FA" w:rsidP="00930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B4D2D" w14:textId="77777777" w:rsidR="009303FA" w:rsidRPr="00EE3D3A" w:rsidRDefault="009303FA" w:rsidP="00930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CAEB5" w14:textId="77777777" w:rsidR="009303FA" w:rsidRPr="002E2CA2" w:rsidRDefault="009303FA" w:rsidP="0093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14:paraId="1BA73D3B" w14:textId="77777777" w:rsidR="009303FA" w:rsidRDefault="009303FA" w:rsidP="0093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kandidata za natječaj za radno mjesto učitelja/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ice</w:t>
      </w:r>
      <w:proofErr w:type="spellEnd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informatike </w:t>
      </w:r>
    </w:p>
    <w:p w14:paraId="79E4D45A" w14:textId="77777777" w:rsidR="009303FA" w:rsidRPr="002E2CA2" w:rsidRDefault="009303FA" w:rsidP="00930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 neodređeno puno radno vrijeme od 40 sati tjedno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 izvršitelj/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</w:p>
    <w:p w14:paraId="5AB36B51" w14:textId="77777777" w:rsidR="009303FA" w:rsidRPr="002E2CA2" w:rsidRDefault="009303FA" w:rsidP="00930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Temeljem čl. 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9. </w:t>
      </w:r>
      <w:r w:rsidRPr="002E2CA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OŠ Sveti Filip i Jakov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objavljuje poziv na testiranje kandidatima koji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14:paraId="3028EE8C" w14:textId="77777777" w:rsidR="009303FA" w:rsidRPr="00140B9D" w:rsidRDefault="009303FA" w:rsidP="00930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kandidata će se provesti usmeno putem razgovora (intervjua). </w:t>
      </w:r>
    </w:p>
    <w:p w14:paraId="2D544ED2" w14:textId="77777777" w:rsidR="009303FA" w:rsidRPr="00140B9D" w:rsidRDefault="009303FA" w:rsidP="00930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Usmeni razgovor će se obaviti u prostoru škole u uredu ravnateljice dana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ožujka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godine, po sljedećem rasporedu:</w:t>
      </w:r>
    </w:p>
    <w:p w14:paraId="16609F97" w14:textId="77777777" w:rsidR="009303FA" w:rsidRDefault="009303FA" w:rsidP="009303FA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A.T.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u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11.45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14:paraId="13D71A68" w14:textId="77777777" w:rsidR="009303FA" w:rsidRDefault="009303FA" w:rsidP="009303FA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A.M. u 12.15 sati</w:t>
      </w:r>
    </w:p>
    <w:p w14:paraId="3E1CC440" w14:textId="77777777" w:rsidR="009303FA" w:rsidRDefault="009303FA" w:rsidP="009303FA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M.Ž. u 12.45 sati</w:t>
      </w:r>
    </w:p>
    <w:p w14:paraId="70A19520" w14:textId="77777777" w:rsidR="009303FA" w:rsidRPr="00140B9D" w:rsidRDefault="009303FA" w:rsidP="009303FA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A.P. u 13.15 sati</w:t>
      </w:r>
    </w:p>
    <w:p w14:paraId="01E2F094" w14:textId="77777777" w:rsidR="009303FA" w:rsidRPr="00140B9D" w:rsidRDefault="009303FA" w:rsidP="00930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Usmenim testiranjem svaki član Povjerenstva postavlja do tri pitanja, a odgovori na pitanja se vrednuju od strane članova Povjerenstva na način da svaki član Povjerenstva pojedinom kandidatu dodjeljuje od 0 do 10 bodova. Kandidat koji na usmenom testiranju nije ostvario 50% bodova ne može ići u daljnji postupak vrednovanja. Nakon provedenog postupka Povjerenstvo za vrednovanje utvrđuje rang-listu kandidata prema ukupnom broju bodova ostvarenih na testiranju.</w:t>
      </w:r>
    </w:p>
    <w:p w14:paraId="7A340C4B" w14:textId="77777777" w:rsidR="009303FA" w:rsidRPr="00140B9D" w:rsidRDefault="009303FA" w:rsidP="00930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14:paraId="39C891BC" w14:textId="77777777" w:rsidR="009303FA" w:rsidRPr="00E359E1" w:rsidRDefault="009303FA" w:rsidP="009303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PODRUČJA IZ KOJIH ĆE SE OBAVITI VREDNOVANJE ODNOSNO TESTIRANJE KANDIDATA</w:t>
      </w:r>
      <w:r w:rsidRPr="00E359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8BA6D9" w14:textId="77777777" w:rsidR="009303FA" w:rsidRPr="003A0F47" w:rsidRDefault="009303FA" w:rsidP="009303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Sv. Filip i Jakov </w:t>
      </w:r>
    </w:p>
    <w:p w14:paraId="2E8CAC99" w14:textId="3BCBCFFB" w:rsidR="009303FA" w:rsidRPr="003A0F47" w:rsidRDefault="009303FA" w:rsidP="009303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3A0F47">
        <w:rPr>
          <w:rFonts w:ascii="Times New Roman" w:hAnsi="Times New Roman" w:cs="Times New Roman"/>
          <w:sz w:val="24"/>
          <w:szCs w:val="24"/>
        </w:rPr>
        <w:t xml:space="preserve">(Narodne novine, broj: </w:t>
      </w:r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87/08., 86/09., 92/10., 105/10., 90/11., 5/12., 16/12., 86/12., 126/12., 94/13</w:t>
      </w:r>
      <w:r w:rsidRPr="003A0F47">
        <w:rPr>
          <w:rFonts w:ascii="Times New Roman" w:hAnsi="Times New Roman" w:cs="Times New Roman"/>
          <w:sz w:val="24"/>
          <w:szCs w:val="24"/>
        </w:rPr>
        <w:t>., 152/14., 7/17., 68/18., 98/19.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F47">
        <w:rPr>
          <w:rFonts w:ascii="Times New Roman" w:hAnsi="Times New Roman" w:cs="Times New Roman"/>
          <w:sz w:val="24"/>
          <w:szCs w:val="24"/>
        </w:rPr>
        <w:t>64/20.</w:t>
      </w:r>
      <w:r>
        <w:rPr>
          <w:rFonts w:ascii="Times New Roman" w:hAnsi="Times New Roman" w:cs="Times New Roman"/>
          <w:sz w:val="24"/>
          <w:szCs w:val="24"/>
        </w:rPr>
        <w:t xml:space="preserve"> i 151/22.)</w:t>
      </w:r>
    </w:p>
    <w:p w14:paraId="65C63449" w14:textId="77777777" w:rsidR="009303FA" w:rsidRPr="003A0F47" w:rsidRDefault="009303FA" w:rsidP="009303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Predmetni kurikulum Informatike</w:t>
      </w:r>
    </w:p>
    <w:p w14:paraId="7FD0B207" w14:textId="77777777" w:rsidR="009303FA" w:rsidRPr="003A0F47" w:rsidRDefault="009303FA" w:rsidP="009303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0F47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 teme u sklopu Nacionalnog kurikuluma </w:t>
      </w:r>
    </w:p>
    <w:p w14:paraId="044AAAC3" w14:textId="77777777" w:rsidR="009303FA" w:rsidRDefault="009303FA" w:rsidP="009303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(Narodne novine, 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47">
        <w:rPr>
          <w:rFonts w:ascii="Times New Roman" w:hAnsi="Times New Roman" w:cs="Times New Roman"/>
          <w:sz w:val="24"/>
          <w:szCs w:val="24"/>
        </w:rPr>
        <w:t>112/10</w:t>
      </w:r>
      <w:r>
        <w:rPr>
          <w:rFonts w:ascii="Times New Roman" w:hAnsi="Times New Roman" w:cs="Times New Roman"/>
          <w:sz w:val="24"/>
          <w:szCs w:val="24"/>
        </w:rPr>
        <w:t>., 82/19. i 43/20.</w:t>
      </w:r>
      <w:r w:rsidRPr="003A0F47">
        <w:rPr>
          <w:rFonts w:ascii="Times New Roman" w:hAnsi="Times New Roman" w:cs="Times New Roman"/>
          <w:sz w:val="24"/>
          <w:szCs w:val="24"/>
        </w:rPr>
        <w:t xml:space="preserve">)  </w:t>
      </w:r>
    </w:p>
    <w:p w14:paraId="3F85A3D3" w14:textId="77777777" w:rsidR="009303FA" w:rsidRPr="003A0F47" w:rsidRDefault="009303FA" w:rsidP="009303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(Narodne novine, broj: 132/13.)  </w:t>
      </w:r>
    </w:p>
    <w:p w14:paraId="04EABD35" w14:textId="77777777" w:rsidR="009303FA" w:rsidRDefault="009303FA" w:rsidP="009303FA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i/>
          <w:color w:val="000000"/>
          <w:sz w:val="20"/>
          <w:szCs w:val="20"/>
        </w:rPr>
        <w:t xml:space="preserve">                    </w:t>
      </w:r>
      <w:r w:rsidRPr="00387D8D">
        <w:rPr>
          <w:rFonts w:ascii="Verdana" w:hAnsi="Verdana"/>
          <w:i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</w:p>
    <w:p w14:paraId="3C694EC7" w14:textId="77777777" w:rsidR="009303FA" w:rsidRDefault="009303FA" w:rsidP="009303FA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</w:p>
    <w:p w14:paraId="2F000ECC" w14:textId="77777777" w:rsidR="009303FA" w:rsidRDefault="009303FA" w:rsidP="009303F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14:paraId="30446E2B" w14:textId="77777777" w:rsidR="009303FA" w:rsidRPr="00387D8D" w:rsidRDefault="009303FA" w:rsidP="009303FA">
      <w:pPr>
        <w:pStyle w:val="Odlomakpopisa"/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>                                                                      </w:t>
      </w:r>
    </w:p>
    <w:p w14:paraId="4C433B17" w14:textId="77777777" w:rsidR="009303FA" w:rsidRDefault="009303FA" w:rsidP="009303F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3EC888" w14:textId="77777777" w:rsidR="009303FA" w:rsidRDefault="009303FA" w:rsidP="009303F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9FE7D0" w14:textId="77777777" w:rsidR="009303FA" w:rsidRDefault="009303FA" w:rsidP="009303F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8D11AB" w14:textId="77777777" w:rsidR="009303FA" w:rsidRDefault="009303FA" w:rsidP="009303F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BB7AB" w14:textId="77777777" w:rsidR="009303FA" w:rsidRDefault="009303FA" w:rsidP="009303F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431BAE" w14:textId="77777777" w:rsidR="00A77205" w:rsidRPr="009303FA" w:rsidRDefault="00A77205" w:rsidP="009303FA"/>
    <w:sectPr w:rsidR="00A77205" w:rsidRPr="0093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49A"/>
    <w:multiLevelType w:val="hybridMultilevel"/>
    <w:tmpl w:val="F66C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213"/>
    <w:multiLevelType w:val="multilevel"/>
    <w:tmpl w:val="43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006"/>
    <w:rsid w:val="001F4006"/>
    <w:rsid w:val="00232618"/>
    <w:rsid w:val="00534E31"/>
    <w:rsid w:val="006B55DF"/>
    <w:rsid w:val="009303FA"/>
    <w:rsid w:val="00A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8453"/>
  <w15:docId w15:val="{C4651B4D-184C-46DE-A317-FC652793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6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2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3</cp:revision>
  <dcterms:created xsi:type="dcterms:W3CDTF">2022-03-22T10:11:00Z</dcterms:created>
  <dcterms:modified xsi:type="dcterms:W3CDTF">2023-03-15T10:15:00Z</dcterms:modified>
</cp:coreProperties>
</file>