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A6A" w14:textId="77777777" w:rsidR="000C2BF6" w:rsidRPr="001E314A" w:rsidRDefault="000C2BF6" w:rsidP="000C2BF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Hlk163735423"/>
      <w:r w:rsidRPr="001E314A">
        <w:rPr>
          <w:rFonts w:ascii="Times New Roman" w:hAnsi="Times New Roman" w:cs="Times New Roman"/>
          <w:sz w:val="23"/>
          <w:szCs w:val="23"/>
        </w:rPr>
        <w:t>Na temelju članka 107. Zakona o  odgoju i obrazovanju u osnovnoj i srednjoj školi (</w:t>
      </w:r>
      <w:r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>broj: 87/08., 86/09., 92/10., 105/10., 90/11., 5/12., 16/12., 86/12., 126/12., 94/13., 152/14., 7/17., 68/18., 98/19.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1E314A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 i 156/23.</w:t>
      </w:r>
      <w:r w:rsidRPr="001E314A">
        <w:rPr>
          <w:rFonts w:ascii="Times New Roman" w:hAnsi="Times New Roman" w:cs="Times New Roman"/>
          <w:sz w:val="23"/>
          <w:szCs w:val="23"/>
        </w:rPr>
        <w:t xml:space="preserve">) i članka 5. Pravilnika o načinu i postupku zapošljavanja u Osnovnoj školi Sv. Filip i Jakov, OŠ Sv. Filip i Jakov objavljuje </w:t>
      </w:r>
    </w:p>
    <w:bookmarkEnd w:id="0"/>
    <w:p w14:paraId="3478C70A" w14:textId="3431E7E7" w:rsidR="000638D1" w:rsidRDefault="000638D1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99A50FF" w14:textId="77777777" w:rsidR="005D6C18" w:rsidRPr="00AE09DF" w:rsidRDefault="005D6C18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DF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29D467B4" w:rsidR="005661FA" w:rsidRPr="00AE09DF" w:rsidRDefault="00C166F1" w:rsidP="00E32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za </w:t>
      </w:r>
      <w:r w:rsidR="005661FA" w:rsidRPr="00AE09DF">
        <w:rPr>
          <w:rFonts w:ascii="Times New Roman" w:hAnsi="Times New Roman" w:cs="Times New Roman"/>
          <w:b/>
          <w:sz w:val="23"/>
          <w:szCs w:val="23"/>
        </w:rPr>
        <w:t>radno mjesto</w:t>
      </w:r>
    </w:p>
    <w:p w14:paraId="6FC3BB45" w14:textId="77777777" w:rsidR="005661FA" w:rsidRPr="00AE09DF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0B8BDE0" w14:textId="073EF477" w:rsidR="000C2BF6" w:rsidRDefault="005661FA" w:rsidP="000C2BF6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A34C0">
        <w:rPr>
          <w:rFonts w:ascii="Times New Roman" w:hAnsi="Times New Roman" w:cs="Times New Roman"/>
          <w:b/>
          <w:sz w:val="23"/>
          <w:szCs w:val="23"/>
        </w:rPr>
        <w:t xml:space="preserve">UČITELJ/ICA </w:t>
      </w:r>
      <w:r w:rsidR="000C2BF6">
        <w:rPr>
          <w:rFonts w:ascii="Times New Roman" w:hAnsi="Times New Roman" w:cs="Times New Roman"/>
          <w:b/>
          <w:sz w:val="23"/>
          <w:szCs w:val="23"/>
        </w:rPr>
        <w:t>koji/a obavlja poslove učitelja/</w:t>
      </w:r>
      <w:proofErr w:type="spellStart"/>
      <w:r w:rsidR="000C2BF6">
        <w:rPr>
          <w:rFonts w:ascii="Times New Roman" w:hAnsi="Times New Roman" w:cs="Times New Roman"/>
          <w:b/>
          <w:sz w:val="23"/>
          <w:szCs w:val="23"/>
        </w:rPr>
        <w:t>ice</w:t>
      </w:r>
      <w:proofErr w:type="spellEnd"/>
      <w:r w:rsidR="000C2BF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A34C0" w:rsidRPr="00AA34C0">
        <w:rPr>
          <w:rFonts w:ascii="Times New Roman" w:hAnsi="Times New Roman" w:cs="Times New Roman"/>
          <w:b/>
          <w:sz w:val="23"/>
          <w:szCs w:val="23"/>
        </w:rPr>
        <w:t>RAZREDNE NASTAVE</w:t>
      </w:r>
      <w:r w:rsidRPr="00AA34C0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AA34C0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AA34C0">
        <w:rPr>
          <w:rFonts w:ascii="Times New Roman" w:hAnsi="Times New Roman" w:cs="Times New Roman"/>
          <w:sz w:val="23"/>
          <w:szCs w:val="23"/>
        </w:rPr>
        <w:t xml:space="preserve"> – puno </w:t>
      </w:r>
      <w:r w:rsidR="008C57D8" w:rsidRPr="00AA34C0">
        <w:rPr>
          <w:rFonts w:ascii="Times New Roman" w:hAnsi="Times New Roman" w:cs="Times New Roman"/>
          <w:sz w:val="23"/>
          <w:szCs w:val="23"/>
        </w:rPr>
        <w:t>radno vrijeme od 4</w:t>
      </w:r>
      <w:r w:rsidRPr="00AA34C0">
        <w:rPr>
          <w:rFonts w:ascii="Times New Roman" w:hAnsi="Times New Roman" w:cs="Times New Roman"/>
          <w:sz w:val="23"/>
          <w:szCs w:val="23"/>
        </w:rPr>
        <w:t xml:space="preserve">0 sati tjedno, na </w:t>
      </w:r>
      <w:r w:rsidR="004B20D4">
        <w:rPr>
          <w:rFonts w:ascii="Times New Roman" w:hAnsi="Times New Roman" w:cs="Times New Roman"/>
          <w:sz w:val="23"/>
          <w:szCs w:val="23"/>
        </w:rPr>
        <w:t>ne</w:t>
      </w:r>
      <w:r w:rsidRPr="00AA34C0">
        <w:rPr>
          <w:rFonts w:ascii="Times New Roman" w:hAnsi="Times New Roman" w:cs="Times New Roman"/>
          <w:sz w:val="23"/>
          <w:szCs w:val="23"/>
        </w:rPr>
        <w:t>određeno vrijeme</w:t>
      </w:r>
    </w:p>
    <w:p w14:paraId="6F657DE1" w14:textId="77777777" w:rsidR="000C2BF6" w:rsidRDefault="000C2BF6" w:rsidP="000C2B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2E9AA0" w14:textId="08237877" w:rsidR="00E32FD6" w:rsidRDefault="00E32FD6" w:rsidP="000C2B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2BF6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53D10F2C" w14:textId="77777777" w:rsidR="000C2BF6" w:rsidRPr="000C2BF6" w:rsidRDefault="000C2BF6" w:rsidP="000C2BF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324F74" w14:textId="77777777" w:rsidR="00E32FD6" w:rsidRPr="00AE09DF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09D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1C1EF7D3" w14:textId="77777777" w:rsidR="00E32FD6" w:rsidRPr="00AE09DF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49474E0C" w14:textId="0CCC022F" w:rsid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odgovarajuća vrsta i razina obrazovanja iz članka 105. stavka 6. Zakona o odgoju i obrazovanju u osnovnoj i srednjoj školi (NN </w:t>
      </w:r>
      <w:r w:rsidR="00EF3D24" w:rsidRPr="00AE09DF">
        <w:rPr>
          <w:rFonts w:ascii="Times New Roman" w:hAnsi="Times New Roman" w:cs="Times New Roman"/>
          <w:sz w:val="23"/>
          <w:szCs w:val="23"/>
        </w:rPr>
        <w:t>87/08., 86/09., 92/10., 105/10., 90/11., 5/12., 16/12., 86/12., 126/12., 94/13., 152/14., 7/17., 68/18., 98/19. i 64/20.</w:t>
      </w:r>
      <w:r w:rsidR="003D0C53">
        <w:rPr>
          <w:rFonts w:ascii="Times New Roman" w:hAnsi="Times New Roman" w:cs="Times New Roman"/>
          <w:sz w:val="23"/>
          <w:szCs w:val="23"/>
        </w:rPr>
        <w:t>, 151/22. i 156/23)</w:t>
      </w:r>
      <w:r w:rsidRPr="00AE09DF">
        <w:rPr>
          <w:rFonts w:ascii="Times New Roman" w:hAnsi="Times New Roman" w:cs="Times New Roman"/>
          <w:sz w:val="23"/>
          <w:szCs w:val="23"/>
        </w:rPr>
        <w:t xml:space="preserve"> te Pravilnika o odgovarajućoj vrsti obrazovanja učitelja i stručnih suradnika u osnovnoj školi (NN 6/19. i 75/20.)</w:t>
      </w:r>
    </w:p>
    <w:p w14:paraId="097C8AFC" w14:textId="41F3284A" w:rsidR="003D0C53" w:rsidRPr="003D0C53" w:rsidRDefault="003D0C53" w:rsidP="003D0C5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3D0C53">
        <w:rPr>
          <w:rFonts w:ascii="Times New Roman" w:hAnsi="Times New Roman" w:cs="Times New Roman"/>
          <w:color w:val="333333"/>
          <w:shd w:val="clear" w:color="auto" w:fill="F5F5F5"/>
        </w:rPr>
        <w:t>da nema zapreke za zasnivanje radnog odnosa u školskoj ustanovi sukladno odredbama članka 106. Zakona o odgoju i obrazovanju u osnovnoj i srednjoj školi (NN 87/08.,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86/09.,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92/10.,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105/10.,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90/11.,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5/12.,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16/12.,</w:t>
      </w:r>
      <w:r w:rsidR="001C59E8">
        <w:rPr>
          <w:rFonts w:ascii="Times New Roman" w:hAnsi="Times New Roman" w:cs="Times New Roman"/>
          <w:color w:val="333333"/>
          <w:shd w:val="clear" w:color="auto" w:fill="F5F5F5"/>
        </w:rPr>
        <w:t xml:space="preserve"> </w:t>
      </w:r>
      <w:r w:rsidRPr="003D0C53">
        <w:rPr>
          <w:rFonts w:ascii="Times New Roman" w:hAnsi="Times New Roman" w:cs="Times New Roman"/>
          <w:color w:val="333333"/>
          <w:shd w:val="clear" w:color="auto" w:fill="F5F5F5"/>
        </w:rPr>
        <w:t>86/12.,126/12.,94/13.,152/14.,7/17.,68/18.,98/19.,64/20.,151/22. i 156/23)</w:t>
      </w:r>
      <w:r>
        <w:rPr>
          <w:rFonts w:ascii="Times New Roman" w:hAnsi="Times New Roman" w:cs="Times New Roman"/>
          <w:color w:val="333333"/>
          <w:shd w:val="clear" w:color="auto" w:fill="F5F5F5"/>
        </w:rPr>
        <w:t>.</w:t>
      </w:r>
    </w:p>
    <w:p w14:paraId="0330BDD3" w14:textId="77777777" w:rsidR="003D0C53" w:rsidRPr="00AE09DF" w:rsidRDefault="003D0C53" w:rsidP="003D0C53">
      <w:pPr>
        <w:spacing w:after="0"/>
        <w:jc w:val="both"/>
        <w:rPr>
          <w:b/>
          <w:sz w:val="23"/>
          <w:szCs w:val="23"/>
        </w:rPr>
      </w:pPr>
    </w:p>
    <w:p w14:paraId="4466B54C" w14:textId="1FD98489" w:rsidR="00A47BB4" w:rsidRPr="00AE09DF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AE09DF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4595C2FB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AE09DF">
        <w:rPr>
          <w:rFonts w:ascii="Times New Roman" w:hAnsi="Times New Roman" w:cs="Times New Roman"/>
          <w:sz w:val="23"/>
          <w:szCs w:val="23"/>
        </w:rPr>
        <w:t xml:space="preserve">nije </w:t>
      </w:r>
      <w:r w:rsidRPr="00AE09DF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AE09DF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AE09DF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AE09DF">
        <w:rPr>
          <w:rFonts w:ascii="Times New Roman" w:hAnsi="Times New Roman" w:cs="Times New Roman"/>
          <w:sz w:val="23"/>
          <w:szCs w:val="23"/>
        </w:rPr>
        <w:t xml:space="preserve"> ne starije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AE09DF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187BBE6E" w:rsidR="001E5BB3" w:rsidRPr="001C59E8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ne starije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od </w:t>
      </w:r>
      <w:r w:rsidR="00B2145A" w:rsidRPr="00AE09DF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AE09DF">
        <w:rPr>
          <w:rFonts w:ascii="Times New Roman" w:hAnsi="Times New Roman" w:cs="Times New Roman"/>
          <w:sz w:val="23"/>
          <w:szCs w:val="23"/>
        </w:rPr>
        <w:t>.</w:t>
      </w:r>
    </w:p>
    <w:p w14:paraId="5E454B3D" w14:textId="77777777" w:rsidR="001C59E8" w:rsidRPr="00AE09DF" w:rsidRDefault="001C59E8" w:rsidP="001C59E8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</w:p>
    <w:p w14:paraId="7A1B16D1" w14:textId="77777777" w:rsidR="000638D1" w:rsidRDefault="001E5BB3" w:rsidP="000638D1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E09DF">
        <w:rPr>
          <w:sz w:val="23"/>
          <w:szCs w:val="23"/>
        </w:rPr>
        <w:t xml:space="preserve">Navedene isprave odnosno prilozi dostavljaju se u neovjerenoj preslici. </w:t>
      </w:r>
      <w:r w:rsidRPr="00AE09DF">
        <w:rPr>
          <w:color w:val="000000" w:themeColor="text1"/>
          <w:sz w:val="23"/>
          <w:szCs w:val="23"/>
        </w:rPr>
        <w:t>Prije sklapanja ugovora o radu odabrani</w:t>
      </w:r>
      <w:r w:rsidRPr="00AE09DF">
        <w:rPr>
          <w:sz w:val="23"/>
          <w:szCs w:val="23"/>
        </w:rPr>
        <w:t xml:space="preserve"> kandidat</w:t>
      </w:r>
      <w:r w:rsidRPr="00AE09DF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AE09DF">
        <w:rPr>
          <w:color w:val="000000" w:themeColor="text1"/>
          <w:sz w:val="23"/>
          <w:szCs w:val="23"/>
        </w:rPr>
        <w:t>.</w:t>
      </w:r>
      <w:r w:rsidRPr="00AE09DF">
        <w:rPr>
          <w:color w:val="000000" w:themeColor="text1"/>
          <w:sz w:val="23"/>
          <w:szCs w:val="23"/>
        </w:rPr>
        <w:t xml:space="preserve"> </w:t>
      </w:r>
    </w:p>
    <w:p w14:paraId="56F0D2B3" w14:textId="77777777" w:rsidR="000638D1" w:rsidRDefault="000638D1" w:rsidP="000638D1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67A5BEF" w14:textId="050ABB78" w:rsidR="00840527" w:rsidRPr="000638D1" w:rsidRDefault="00840527" w:rsidP="000638D1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E09DF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 w:rsidRPr="00AE09DF">
        <w:rPr>
          <w:color w:val="000000" w:themeColor="text1"/>
          <w:sz w:val="23"/>
          <w:szCs w:val="23"/>
        </w:rPr>
        <w:t>N</w:t>
      </w:r>
      <w:r w:rsidR="00A47BB4" w:rsidRPr="00AE09DF">
        <w:rPr>
          <w:color w:val="000000" w:themeColor="text1"/>
          <w:sz w:val="23"/>
          <w:szCs w:val="23"/>
        </w:rPr>
        <w:t xml:space="preserve"> </w:t>
      </w:r>
      <w:r w:rsidRPr="00AE09DF">
        <w:rPr>
          <w:color w:val="000000" w:themeColor="text1"/>
          <w:sz w:val="23"/>
          <w:szCs w:val="23"/>
        </w:rPr>
        <w:t>121/17, 98/19, 84/21), članku 48. f Zakona o zaštiti vojnih i civilnih invalida rata (</w:t>
      </w:r>
      <w:r w:rsidR="008C5F2C" w:rsidRPr="00AE09DF">
        <w:rPr>
          <w:color w:val="000000" w:themeColor="text1"/>
          <w:sz w:val="23"/>
          <w:szCs w:val="23"/>
        </w:rPr>
        <w:t>NN</w:t>
      </w:r>
      <w:r w:rsidR="001C59E8">
        <w:rPr>
          <w:color w:val="000000" w:themeColor="text1"/>
          <w:sz w:val="23"/>
          <w:szCs w:val="23"/>
        </w:rPr>
        <w:t xml:space="preserve"> </w:t>
      </w:r>
      <w:r w:rsidRPr="00AE09DF">
        <w:rPr>
          <w:color w:val="000000" w:themeColor="text1"/>
          <w:sz w:val="23"/>
          <w:szCs w:val="23"/>
        </w:rPr>
        <w:t>33/92, 77/92, 27/93, 58/93, 2/94, 76/94, 108/95, 108/96, 82/01, 103/03 i 148/13, 98/19), članku 9. Zakona o profesionalnoj rehabilitaciji i zapošljavanju osoba s invaliditetom (</w:t>
      </w:r>
      <w:r w:rsidR="008C5F2C" w:rsidRPr="00AE09DF">
        <w:rPr>
          <w:color w:val="000000" w:themeColor="text1"/>
          <w:sz w:val="23"/>
          <w:szCs w:val="23"/>
        </w:rPr>
        <w:t>NN</w:t>
      </w:r>
      <w:r w:rsidRPr="00AE09DF">
        <w:rPr>
          <w:color w:val="000000" w:themeColor="text1"/>
          <w:sz w:val="23"/>
          <w:szCs w:val="23"/>
        </w:rPr>
        <w:t xml:space="preserve"> 157/13, 152/14, 39/18, 32/20) te </w:t>
      </w:r>
      <w:r w:rsidRPr="00AE09DF">
        <w:rPr>
          <w:color w:val="231F20"/>
          <w:sz w:val="23"/>
          <w:szCs w:val="23"/>
        </w:rPr>
        <w:t>članku 48. Zakona o civilnim stradalnicima iz Domovinskog rata (</w:t>
      </w:r>
      <w:r w:rsidR="008C5F2C" w:rsidRPr="00AE09DF">
        <w:rPr>
          <w:color w:val="231F20"/>
          <w:sz w:val="23"/>
          <w:szCs w:val="23"/>
        </w:rPr>
        <w:t>NN</w:t>
      </w:r>
      <w:r w:rsidR="001C59E8">
        <w:rPr>
          <w:color w:val="231F20"/>
          <w:sz w:val="23"/>
          <w:szCs w:val="23"/>
        </w:rPr>
        <w:t xml:space="preserve"> </w:t>
      </w:r>
      <w:r w:rsidRPr="00AE09DF">
        <w:rPr>
          <w:color w:val="231F20"/>
          <w:sz w:val="23"/>
          <w:szCs w:val="23"/>
        </w:rPr>
        <w:t xml:space="preserve">84/21), </w:t>
      </w:r>
      <w:r w:rsidRPr="00AE09DF">
        <w:rPr>
          <w:color w:val="000000" w:themeColor="text1"/>
          <w:sz w:val="23"/>
          <w:szCs w:val="23"/>
        </w:rPr>
        <w:t xml:space="preserve">dužne su u prijavi na javni natječaj </w:t>
      </w:r>
      <w:r w:rsidRPr="00AE09DF">
        <w:rPr>
          <w:color w:val="000000" w:themeColor="text1"/>
          <w:sz w:val="23"/>
          <w:szCs w:val="23"/>
        </w:rPr>
        <w:lastRenderedPageBreak/>
        <w:t>pozvati se na to pravo i uz prijavu priložiti svu propisanu dokument</w:t>
      </w:r>
      <w:r w:rsidR="00B8036C" w:rsidRPr="00AE09DF">
        <w:rPr>
          <w:color w:val="000000" w:themeColor="text1"/>
          <w:sz w:val="23"/>
          <w:szCs w:val="23"/>
        </w:rPr>
        <w:t xml:space="preserve">aciju prema posebnom zakonu, a </w:t>
      </w:r>
      <w:r w:rsidRPr="00AE09DF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3655EA" w:rsidRDefault="00B8036C" w:rsidP="005A052D">
      <w:pPr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103. stavka 1.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121/17.,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>98/19. i 84/21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 w:rsidRPr="00AE09DF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6" w:history="1">
        <w:r w:rsidR="005A052D" w:rsidRPr="003655EA">
          <w:rPr>
            <w:rStyle w:val="Hiperveza"/>
            <w:rFonts w:ascii="Times New Roman" w:hAnsi="Times New Roman" w:cs="Times New Roman"/>
            <w:b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10653585" w:rsidR="005A052D" w:rsidRPr="003655EA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48. Zakona o civilnim stradalnicima iz Domovinskog rata (</w:t>
      </w:r>
      <w:r w:rsidR="008C5F2C" w:rsidRPr="00AE09DF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84/21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AE09DF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0638D1">
        <w:rPr>
          <w:rFonts w:eastAsia="Calibri"/>
          <w:b/>
          <w:sz w:val="23"/>
          <w:szCs w:val="23"/>
        </w:rPr>
        <w:t xml:space="preserve"> </w:t>
      </w:r>
      <w:r w:rsidR="005A052D" w:rsidRPr="003655EA"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Pr="000638D1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16"/>
          <w:szCs w:val="16"/>
        </w:rPr>
      </w:pPr>
    </w:p>
    <w:p w14:paraId="0A98C05A" w14:textId="0172F6D0" w:rsidR="00B10952" w:rsidRPr="00AE09DF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AE09DF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AE09DF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 w:rsidRPr="00AE09DF">
        <w:rPr>
          <w:rFonts w:eastAsia="Batang"/>
          <w:sz w:val="23"/>
          <w:szCs w:val="23"/>
        </w:rPr>
        <w:t>mrežnoj</w:t>
      </w:r>
      <w:r w:rsidRPr="00AE09DF">
        <w:rPr>
          <w:rFonts w:eastAsia="Batang"/>
          <w:sz w:val="23"/>
          <w:szCs w:val="23"/>
        </w:rPr>
        <w:t xml:space="preserve"> stranici Škole: </w:t>
      </w:r>
      <w:hyperlink r:id="rId7" w:history="1">
        <w:hyperlink r:id="rId8" w:history="1">
          <w:r w:rsidRPr="00AE09DF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01590D85" w14:textId="77777777" w:rsidR="000638D1" w:rsidRDefault="008A4C49" w:rsidP="00BF3D50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09DF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AE09DF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AE09DF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488910A7" w14:textId="722144CB" w:rsidR="00871D44" w:rsidRPr="000638D1" w:rsidRDefault="00BF3D50" w:rsidP="00BF3D50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AE09DF">
        <w:rPr>
          <w:rFonts w:ascii="Times New Roman" w:hAnsi="Times New Roman" w:cs="Times New Roman"/>
          <w:sz w:val="23"/>
          <w:szCs w:val="23"/>
        </w:rPr>
        <w:t xml:space="preserve">daje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E09DF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  <w:r w:rsidR="00871D4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6C7589" w14:textId="0E15504B" w:rsidR="009300AD" w:rsidRPr="00AE09DF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AE09DF">
        <w:rPr>
          <w:rFonts w:ascii="Times New Roman" w:hAnsi="Times New Roman" w:cs="Times New Roman"/>
          <w:b/>
          <w:sz w:val="23"/>
          <w:szCs w:val="23"/>
        </w:rPr>
        <w:t>podnošenje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AE09DF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AE09DF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AE09DF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AE09DF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AE09DF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AE09DF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AE09DF"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71E7E327" w14:textId="77777777" w:rsidR="001C59E8" w:rsidRDefault="000638D1" w:rsidP="005924D1">
      <w:pPr>
        <w:jc w:val="both"/>
        <w:rPr>
          <w:rFonts w:ascii="Times New Roman" w:hAnsi="Times New Roman" w:cs="Times New Roman"/>
          <w:sz w:val="23"/>
          <w:szCs w:val="23"/>
        </w:rPr>
      </w:pPr>
      <w:r w:rsidRPr="000638D1">
        <w:rPr>
          <w:rFonts w:ascii="Times New Roman" w:hAnsi="Times New Roman" w:cs="Times New Roman"/>
          <w:sz w:val="23"/>
          <w:szCs w:val="23"/>
          <w:shd w:val="clear" w:color="auto" w:fill="F5F5F5"/>
        </w:rPr>
        <w:t>Obavijest o ishodu natječajnog postupka, škola će objaviti na svojim mrežnim stranicama ( http://www.os-svetifilipijakov.skole.hr/ ) te će se objavom rezultata natječaja smatrati da su svi kandidati obaviješteni i da neće biti pojedinačno pisano obaviješteni, a iznimno ako se na natječaj prijave kandidati koji se pozivaju na pravo prednosti pri zapošljavanju prema posebnim propisima svi će kandidati biti obaviješteni preporučenom poštanskom pošiljkom s povratnicom. </w:t>
      </w:r>
      <w:r w:rsidR="008A4C49" w:rsidRPr="000638D1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</w:t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3D0C53">
        <w:rPr>
          <w:rFonts w:ascii="Times New Roman" w:hAnsi="Times New Roman" w:cs="Times New Roman"/>
          <w:sz w:val="23"/>
          <w:szCs w:val="23"/>
        </w:rPr>
        <w:tab/>
      </w:r>
      <w:r w:rsidR="001C59E8">
        <w:rPr>
          <w:rFonts w:ascii="Times New Roman" w:hAnsi="Times New Roman" w:cs="Times New Roman"/>
          <w:sz w:val="23"/>
          <w:szCs w:val="23"/>
        </w:rPr>
        <w:tab/>
      </w:r>
    </w:p>
    <w:p w14:paraId="3CBAAFFF" w14:textId="41D4B6F5" w:rsidR="005A052D" w:rsidRPr="003D0C53" w:rsidRDefault="001C59E8" w:rsidP="001C59E8">
      <w:pPr>
        <w:ind w:left="495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="003D0C53" w:rsidRPr="003D0C53">
        <w:rPr>
          <w:rFonts w:ascii="Times New Roman" w:hAnsi="Times New Roman" w:cs="Times New Roman"/>
          <w:b/>
          <w:bCs/>
          <w:sz w:val="23"/>
          <w:szCs w:val="23"/>
        </w:rPr>
        <w:t>V.d. r</w:t>
      </w:r>
      <w:r w:rsidR="00AE09DF" w:rsidRPr="003D0C53">
        <w:rPr>
          <w:rFonts w:ascii="Times New Roman" w:hAnsi="Times New Roman"/>
          <w:b/>
          <w:bCs/>
          <w:sz w:val="23"/>
          <w:szCs w:val="23"/>
        </w:rPr>
        <w:t>avnatelja:</w:t>
      </w:r>
      <w:r w:rsidR="00AE09DF" w:rsidRPr="003D0C53">
        <w:rPr>
          <w:rFonts w:ascii="Times New Roman" w:hAnsi="Times New Roman"/>
          <w:b/>
          <w:bCs/>
          <w:sz w:val="23"/>
          <w:szCs w:val="23"/>
        </w:rPr>
        <w:tab/>
      </w:r>
      <w:r w:rsidR="00AE09DF" w:rsidRPr="00AE09DF">
        <w:rPr>
          <w:rFonts w:ascii="Times New Roman" w:hAnsi="Times New Roman"/>
          <w:sz w:val="23"/>
          <w:szCs w:val="23"/>
        </w:rPr>
        <w:tab/>
      </w:r>
      <w:r w:rsidR="00AE09DF" w:rsidRPr="00AE09DF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</w:t>
      </w:r>
      <w:r w:rsidR="005924D1">
        <w:rPr>
          <w:rFonts w:ascii="Times New Roman" w:hAnsi="Times New Roman"/>
          <w:sz w:val="23"/>
          <w:szCs w:val="23"/>
        </w:rPr>
        <w:t xml:space="preserve">Gordana Kurtov, </w:t>
      </w:r>
      <w:proofErr w:type="spellStart"/>
      <w:r w:rsidR="005924D1">
        <w:rPr>
          <w:rFonts w:ascii="Times New Roman" w:hAnsi="Times New Roman"/>
          <w:sz w:val="23"/>
          <w:szCs w:val="23"/>
        </w:rPr>
        <w:t>dipl.ing</w:t>
      </w:r>
      <w:proofErr w:type="spellEnd"/>
      <w:r w:rsidR="005924D1">
        <w:rPr>
          <w:rFonts w:ascii="Times New Roman" w:hAnsi="Times New Roman"/>
          <w:sz w:val="23"/>
          <w:szCs w:val="23"/>
        </w:rPr>
        <w:t>.</w:t>
      </w:r>
    </w:p>
    <w:sectPr w:rsidR="005A052D" w:rsidRPr="003D0C5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638D1"/>
    <w:rsid w:val="000730F5"/>
    <w:rsid w:val="00095B65"/>
    <w:rsid w:val="000C01F8"/>
    <w:rsid w:val="000C20D3"/>
    <w:rsid w:val="000C2BF6"/>
    <w:rsid w:val="000C75F4"/>
    <w:rsid w:val="000F2A2E"/>
    <w:rsid w:val="00120A2A"/>
    <w:rsid w:val="00124542"/>
    <w:rsid w:val="00134863"/>
    <w:rsid w:val="00194987"/>
    <w:rsid w:val="00197C9F"/>
    <w:rsid w:val="001C4F6E"/>
    <w:rsid w:val="001C59E8"/>
    <w:rsid w:val="001E314A"/>
    <w:rsid w:val="001E5BB3"/>
    <w:rsid w:val="00214FB3"/>
    <w:rsid w:val="002410A6"/>
    <w:rsid w:val="00253387"/>
    <w:rsid w:val="002717E7"/>
    <w:rsid w:val="00271AB5"/>
    <w:rsid w:val="00291EF3"/>
    <w:rsid w:val="002A5120"/>
    <w:rsid w:val="002C09AB"/>
    <w:rsid w:val="002F2D39"/>
    <w:rsid w:val="002F4BFE"/>
    <w:rsid w:val="002F4DDF"/>
    <w:rsid w:val="00314263"/>
    <w:rsid w:val="003655EA"/>
    <w:rsid w:val="003713C7"/>
    <w:rsid w:val="003A5C2F"/>
    <w:rsid w:val="003B6821"/>
    <w:rsid w:val="003D0C53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20D4"/>
    <w:rsid w:val="004C06AC"/>
    <w:rsid w:val="004C3826"/>
    <w:rsid w:val="004C4DB2"/>
    <w:rsid w:val="004C68C6"/>
    <w:rsid w:val="004D7787"/>
    <w:rsid w:val="004F2B01"/>
    <w:rsid w:val="004F6512"/>
    <w:rsid w:val="00503714"/>
    <w:rsid w:val="00504A43"/>
    <w:rsid w:val="005144E2"/>
    <w:rsid w:val="00522077"/>
    <w:rsid w:val="00522468"/>
    <w:rsid w:val="0052249F"/>
    <w:rsid w:val="005229DD"/>
    <w:rsid w:val="0053092F"/>
    <w:rsid w:val="005324B5"/>
    <w:rsid w:val="005649BB"/>
    <w:rsid w:val="005661FA"/>
    <w:rsid w:val="005731BA"/>
    <w:rsid w:val="00576247"/>
    <w:rsid w:val="005924D1"/>
    <w:rsid w:val="005A052D"/>
    <w:rsid w:val="005A2811"/>
    <w:rsid w:val="005D1358"/>
    <w:rsid w:val="005D5851"/>
    <w:rsid w:val="005D6C18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1D44"/>
    <w:rsid w:val="00872323"/>
    <w:rsid w:val="008873F9"/>
    <w:rsid w:val="008A3314"/>
    <w:rsid w:val="008A4C49"/>
    <w:rsid w:val="008A624B"/>
    <w:rsid w:val="008B2DA1"/>
    <w:rsid w:val="008C250C"/>
    <w:rsid w:val="008C57D8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A34C0"/>
    <w:rsid w:val="00AD29F0"/>
    <w:rsid w:val="00AD6F04"/>
    <w:rsid w:val="00AE09DF"/>
    <w:rsid w:val="00AE0E59"/>
    <w:rsid w:val="00AE3B8D"/>
    <w:rsid w:val="00B10952"/>
    <w:rsid w:val="00B2145A"/>
    <w:rsid w:val="00B22B0E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A7B1E"/>
    <w:rsid w:val="00BE4E79"/>
    <w:rsid w:val="00BF3D50"/>
    <w:rsid w:val="00C166F1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63FC7"/>
    <w:rsid w:val="00D94734"/>
    <w:rsid w:val="00DA4062"/>
    <w:rsid w:val="00DB0533"/>
    <w:rsid w:val="00DC182A"/>
    <w:rsid w:val="00DD0CB9"/>
    <w:rsid w:val="00DE061E"/>
    <w:rsid w:val="00DE4004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A2A0D26-3420-4EC7-B6DA-EB17C2D9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etifilipijakov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os-zadarski-otoci-zd.skole.hr/natje_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975A-80EB-4D72-AE45-EC120866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35</cp:revision>
  <cp:lastPrinted>2024-05-09T11:51:00Z</cp:lastPrinted>
  <dcterms:created xsi:type="dcterms:W3CDTF">2021-09-29T08:48:00Z</dcterms:created>
  <dcterms:modified xsi:type="dcterms:W3CDTF">2024-05-09T12:20:00Z</dcterms:modified>
</cp:coreProperties>
</file>