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71C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CF5D883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2E801466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029B5BCF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46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1D1DC40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F52FDD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KLASA: 007-04/25-02/07</w:t>
      </w:r>
    </w:p>
    <w:p w14:paraId="6E39DF10" w14:textId="6E1DFBBD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URBROJ: 2198-1-42-25-</w:t>
      </w:r>
      <w:r w:rsidRPr="00242460">
        <w:rPr>
          <w:rFonts w:ascii="Times New Roman" w:hAnsi="Times New Roman" w:cs="Times New Roman"/>
          <w:sz w:val="24"/>
          <w:szCs w:val="24"/>
        </w:rPr>
        <w:t>7</w:t>
      </w:r>
    </w:p>
    <w:p w14:paraId="3D2F6857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>Sv. Filip i Jakov, 7. 10. 2025. godine</w:t>
      </w:r>
    </w:p>
    <w:p w14:paraId="1D70A537" w14:textId="5FD30A59" w:rsidR="00E32476" w:rsidRPr="00242460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3BCA9036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42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57209277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7. 10.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3E40CEF3" w:rsidR="00E32476" w:rsidRDefault="00E32476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bookmarkEnd w:id="0"/>
    <w:p w14:paraId="00C85B8B" w14:textId="77777777" w:rsidR="00242460" w:rsidRPr="00242460" w:rsidRDefault="00242460" w:rsidP="0024246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Verifikacija mandata članova Školskog odbora imenovanih od strane osnivača</w:t>
      </w:r>
    </w:p>
    <w:p w14:paraId="216CA669" w14:textId="77777777" w:rsidR="00242460" w:rsidRPr="00242460" w:rsidRDefault="00242460" w:rsidP="0024246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p w14:paraId="6038C57D" w14:textId="77777777" w:rsidR="00242460" w:rsidRPr="00242460" w:rsidRDefault="00242460" w:rsidP="0024246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Izvješće ravnateljice škole o realizaciji Školskog kurikuluma i Godišnjeg plana i programa rada škole za školsku godinu 2024./2025.</w:t>
      </w:r>
    </w:p>
    <w:p w14:paraId="7CFD2C5A" w14:textId="77777777" w:rsidR="00242460" w:rsidRPr="00242460" w:rsidRDefault="00242460" w:rsidP="0024246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Usvajanje Školskog kurikuluma za školsku godinu 2025./2026.</w:t>
      </w:r>
    </w:p>
    <w:p w14:paraId="179B7C6C" w14:textId="77777777" w:rsidR="00242460" w:rsidRPr="00242460" w:rsidRDefault="00242460" w:rsidP="0024246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460">
        <w:rPr>
          <w:rFonts w:ascii="Times New Roman" w:hAnsi="Times New Roman" w:cs="Times New Roman"/>
          <w:bCs/>
          <w:sz w:val="24"/>
          <w:szCs w:val="24"/>
        </w:rPr>
        <w:t xml:space="preserve">Usvajanje Godišnjeg plana i programa rada škole za školsku godinu 2025./2026. </w:t>
      </w:r>
    </w:p>
    <w:p w14:paraId="4300FB4C" w14:textId="77777777" w:rsidR="00242460" w:rsidRPr="00242460" w:rsidRDefault="00242460" w:rsidP="0024246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650D3EE6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CC02C8" w14:textId="52CFDBC5" w:rsidR="00242460" w:rsidRDefault="00501799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>
        <w:rPr>
          <w:rFonts w:ascii="Times New Roman" w:eastAsia="Times New Roman" w:hAnsi="Times New Roman" w:cs="Times New Roman"/>
          <w:i/>
          <w:sz w:val="24"/>
          <w:szCs w:val="24"/>
        </w:rPr>
        <w:t xml:space="preserve"> Verificiran je mandat </w:t>
      </w:r>
      <w:r w:rsidR="00242460" w:rsidRPr="00242460">
        <w:rPr>
          <w:rFonts w:ascii="Times New Roman" w:hAnsi="Times New Roman" w:cs="Times New Roman"/>
          <w:i/>
          <w:iCs/>
        </w:rPr>
        <w:t>članova Školskog odbora imenovanih od strane osnivača</w:t>
      </w:r>
      <w:r w:rsidR="00242460" w:rsidRPr="00242460">
        <w:rPr>
          <w:rFonts w:ascii="Times New Roman" w:hAnsi="Times New Roman" w:cs="Times New Roman"/>
          <w:i/>
          <w:iCs/>
        </w:rPr>
        <w:t>.</w:t>
      </w:r>
    </w:p>
    <w:p w14:paraId="540E850A" w14:textId="59F97A26" w:rsidR="00E81DED" w:rsidRDefault="00242460" w:rsidP="00E81D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>jednoglasno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usvojili </w:t>
      </w:r>
      <w:r w:rsidR="00E81DED">
        <w:rPr>
          <w:rFonts w:ascii="Times New Roman" w:hAnsi="Times New Roman" w:cs="Times New Roman"/>
          <w:i/>
          <w:sz w:val="24"/>
          <w:szCs w:val="24"/>
        </w:rPr>
        <w:t>zapisnik s prethodne sjednice.</w:t>
      </w:r>
    </w:p>
    <w:p w14:paraId="4A9C3643" w14:textId="3D61242D" w:rsidR="00242460" w:rsidRDefault="00242460" w:rsidP="002424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</w:t>
      </w:r>
      <w:r w:rsidRPr="00242460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usvojili </w:t>
      </w:r>
      <w:r w:rsidRPr="00242460">
        <w:rPr>
          <w:rFonts w:ascii="Times New Roman" w:hAnsi="Times New Roman" w:cs="Times New Roman"/>
          <w:i/>
          <w:sz w:val="24"/>
          <w:szCs w:val="24"/>
        </w:rPr>
        <w:t>Školsk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242460">
        <w:rPr>
          <w:rFonts w:ascii="Times New Roman" w:hAnsi="Times New Roman" w:cs="Times New Roman"/>
          <w:i/>
          <w:sz w:val="24"/>
          <w:szCs w:val="24"/>
        </w:rPr>
        <w:t xml:space="preserve"> kurikulum za školsku godinu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242460">
        <w:rPr>
          <w:rFonts w:ascii="Times New Roman" w:hAnsi="Times New Roman" w:cs="Times New Roman"/>
          <w:i/>
          <w:sz w:val="24"/>
          <w:szCs w:val="24"/>
        </w:rPr>
        <w:t>./202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242460">
        <w:rPr>
          <w:rFonts w:ascii="Times New Roman" w:hAnsi="Times New Roman" w:cs="Times New Roman"/>
          <w:i/>
          <w:sz w:val="24"/>
          <w:szCs w:val="24"/>
        </w:rPr>
        <w:t>.</w:t>
      </w:r>
    </w:p>
    <w:p w14:paraId="1E989F3E" w14:textId="420788E6" w:rsidR="00242460" w:rsidRPr="00242460" w:rsidRDefault="00242460" w:rsidP="0024246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</w:t>
      </w:r>
      <w:r w:rsidRPr="00242460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usvojili </w:t>
      </w:r>
      <w:r w:rsidRPr="00242460">
        <w:rPr>
          <w:rFonts w:ascii="Times New Roman" w:hAnsi="Times New Roman" w:cs="Times New Roman"/>
          <w:i/>
          <w:sz w:val="24"/>
          <w:szCs w:val="24"/>
        </w:rPr>
        <w:t>Godišnj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242460">
        <w:rPr>
          <w:rFonts w:ascii="Times New Roman" w:hAnsi="Times New Roman" w:cs="Times New Roman"/>
          <w:i/>
          <w:sz w:val="24"/>
          <w:szCs w:val="24"/>
        </w:rPr>
        <w:t xml:space="preserve"> plan i program rada škole za školsku godinu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242460">
        <w:rPr>
          <w:rFonts w:ascii="Times New Roman" w:hAnsi="Times New Roman" w:cs="Times New Roman"/>
          <w:i/>
          <w:sz w:val="24"/>
          <w:szCs w:val="24"/>
        </w:rPr>
        <w:t>./202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242460">
        <w:rPr>
          <w:rFonts w:ascii="Times New Roman" w:hAnsi="Times New Roman" w:cs="Times New Roman"/>
          <w:i/>
          <w:sz w:val="24"/>
          <w:szCs w:val="24"/>
        </w:rPr>
        <w:t>.</w:t>
      </w:r>
    </w:p>
    <w:p w14:paraId="7FF8353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24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Ad 6.</w:t>
      </w:r>
      <w:r w:rsidRPr="0024246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42460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Pr="00242460">
        <w:rPr>
          <w:rFonts w:ascii="Times New Roman" w:hAnsi="Times New Roman" w:cs="Times New Roman"/>
          <w:i/>
          <w:sz w:val="24"/>
          <w:szCs w:val="24"/>
        </w:rPr>
        <w:t>jednoglasno</w:t>
      </w:r>
      <w:r w:rsidRPr="00242460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Pr="00242460">
        <w:rPr>
          <w:rFonts w:ascii="Times New Roman" w:hAnsi="Times New Roman" w:cs="Times New Roman"/>
          <w:i/>
          <w:sz w:val="24"/>
          <w:szCs w:val="24"/>
        </w:rPr>
        <w:t xml:space="preserve"> dali svoju suglasnost za provedbu projekta pod nazivom „Od mora do škole“ koji se prijavljuje na natječaj za provedbu Mjere 2.2. „Poticanje potrošnje ribe u vrtićima i školama“ FLAG-a LOSTURA“.</w:t>
      </w:r>
    </w:p>
    <w:p w14:paraId="52B5AC1C" w14:textId="4C309CB2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2460">
        <w:rPr>
          <w:rFonts w:ascii="Times New Roman" w:hAnsi="Times New Roman" w:cs="Times New Roman"/>
          <w:i/>
          <w:sz w:val="24"/>
          <w:szCs w:val="24"/>
        </w:rPr>
        <w:t>Školski odbor jednoglasno je donio Odluku o raspisivanju javnog natječaja za davanje u zakup imovine u vlasništvu Osnovne škole Sv</w:t>
      </w:r>
      <w:r w:rsidRPr="00242460">
        <w:rPr>
          <w:rFonts w:ascii="Times New Roman" w:hAnsi="Times New Roman" w:cs="Times New Roman"/>
          <w:i/>
          <w:sz w:val="24"/>
          <w:szCs w:val="24"/>
        </w:rPr>
        <w:t>.</w:t>
      </w:r>
      <w:r w:rsidRPr="00242460">
        <w:rPr>
          <w:rFonts w:ascii="Times New Roman" w:hAnsi="Times New Roman" w:cs="Times New Roman"/>
          <w:i/>
          <w:sz w:val="24"/>
          <w:szCs w:val="24"/>
        </w:rPr>
        <w:t xml:space="preserve"> Filip i Jakov</w:t>
      </w:r>
      <w:r w:rsidRPr="00242460">
        <w:rPr>
          <w:rFonts w:ascii="Times New Roman" w:hAnsi="Times New Roman" w:cs="Times New Roman"/>
          <w:i/>
          <w:sz w:val="24"/>
          <w:szCs w:val="24"/>
        </w:rPr>
        <w:t>.</w:t>
      </w:r>
    </w:p>
    <w:p w14:paraId="3526A77C" w14:textId="65166D79" w:rsidR="000504FF" w:rsidRDefault="000504FF" w:rsidP="0078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40429" w14:textId="6E163DBD" w:rsidR="00594580" w:rsidRPr="00164B4C" w:rsidRDefault="008B34FE" w:rsidP="00164B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580">
        <w:rPr>
          <w:rFonts w:ascii="Times New Roman" w:hAnsi="Times New Roman" w:cs="Times New Roman"/>
          <w:b/>
          <w:sz w:val="24"/>
          <w:szCs w:val="24"/>
        </w:rPr>
        <w:t xml:space="preserve">Tajnica </w:t>
      </w:r>
      <w:r w:rsidR="00242460">
        <w:rPr>
          <w:rFonts w:ascii="Times New Roman" w:hAnsi="Times New Roman" w:cs="Times New Roman"/>
          <w:b/>
          <w:sz w:val="24"/>
          <w:szCs w:val="24"/>
        </w:rPr>
        <w:t>š</w:t>
      </w:r>
      <w:r w:rsidRPr="00594580">
        <w:rPr>
          <w:rFonts w:ascii="Times New Roman" w:hAnsi="Times New Roman" w:cs="Times New Roman"/>
          <w:b/>
          <w:sz w:val="24"/>
          <w:szCs w:val="24"/>
        </w:rPr>
        <w:t>kole:</w:t>
      </w:r>
    </w:p>
    <w:p w14:paraId="7A5050A3" w14:textId="77777777" w:rsidR="008B34FE" w:rsidRPr="00BE5F74" w:rsidRDefault="00594580" w:rsidP="00594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Santini-Šimunić, prof.</w:t>
      </w:r>
      <w:r w:rsidR="008B34FE" w:rsidRPr="00BE5F74">
        <w:rPr>
          <w:rFonts w:ascii="Times New Roman" w:hAnsi="Times New Roman" w:cs="Times New Roman"/>
          <w:sz w:val="24"/>
          <w:szCs w:val="24"/>
        </w:rPr>
        <w:t>, v.r.</w:t>
      </w: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76</cp:revision>
  <cp:lastPrinted>2025-08-18T07:18:00Z</cp:lastPrinted>
  <dcterms:created xsi:type="dcterms:W3CDTF">2015-10-19T12:40:00Z</dcterms:created>
  <dcterms:modified xsi:type="dcterms:W3CDTF">2025-10-27T10:35:00Z</dcterms:modified>
</cp:coreProperties>
</file>